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8B" w:rsidRPr="0077533B" w:rsidRDefault="00645E8B" w:rsidP="00645E8B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2695568</wp:posOffset>
            </wp:positionH>
            <wp:positionV relativeFrom="paragraph">
              <wp:posOffset>-239200</wp:posOffset>
            </wp:positionV>
            <wp:extent cx="533610" cy="673240"/>
            <wp:effectExtent l="19050" t="0" r="0" b="0"/>
            <wp:wrapNone/>
            <wp:docPr id="4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E8B" w:rsidRDefault="00645E8B" w:rsidP="00645E8B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645E8B" w:rsidRPr="00510B2D" w:rsidRDefault="00645E8B" w:rsidP="00645E8B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:rsidR="00645E8B" w:rsidRDefault="00645E8B" w:rsidP="00645E8B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:rsidR="00645E8B" w:rsidRPr="0077533B" w:rsidRDefault="00645E8B" w:rsidP="00645E8B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645E8B" w:rsidRPr="0077533B" w:rsidRDefault="00645E8B" w:rsidP="00645E8B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645E8B" w:rsidRPr="0077533B" w:rsidRDefault="00645E8B" w:rsidP="00645E8B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645E8B" w:rsidRPr="0077533B" w:rsidRDefault="00645E8B" w:rsidP="00645E8B">
      <w:pPr>
        <w:ind w:left="-284" w:right="140"/>
        <w:jc w:val="center"/>
        <w:rPr>
          <w:b/>
          <w:bCs/>
          <w:sz w:val="28"/>
          <w:szCs w:val="28"/>
        </w:rPr>
      </w:pPr>
    </w:p>
    <w:p w:rsidR="00645E8B" w:rsidRPr="00A44A5C" w:rsidRDefault="00645E8B" w:rsidP="00645E8B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645E8B" w:rsidRPr="0077533B" w:rsidRDefault="00CB5090" w:rsidP="00645E8B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 w:rsidRPr="00CB5090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645E8B" w:rsidRPr="0077533B">
        <w:rPr>
          <w:sz w:val="28"/>
          <w:szCs w:val="28"/>
          <w:u w:val="single"/>
        </w:rPr>
        <w:t xml:space="preserve"> </w:t>
      </w:r>
      <w:r w:rsidR="00645E8B">
        <w:rPr>
          <w:sz w:val="28"/>
          <w:szCs w:val="28"/>
          <w:u w:val="single"/>
        </w:rPr>
        <w:t>мая 2026</w:t>
      </w:r>
      <w:r w:rsidR="00645E8B" w:rsidRPr="0077533B">
        <w:rPr>
          <w:sz w:val="28"/>
          <w:szCs w:val="28"/>
          <w:u w:val="single"/>
        </w:rPr>
        <w:t xml:space="preserve"> г. </w:t>
      </w:r>
      <w:r w:rsidR="00F31000">
        <w:rPr>
          <w:sz w:val="28"/>
          <w:szCs w:val="28"/>
          <w:u w:val="single"/>
        </w:rPr>
        <w:t>№ 7</w:t>
      </w:r>
      <w:r w:rsidR="00645E8B">
        <w:rPr>
          <w:sz w:val="28"/>
          <w:szCs w:val="28"/>
          <w:u w:val="single"/>
        </w:rPr>
        <w:t>/</w:t>
      </w:r>
      <w:r w:rsidR="00BB16D4" w:rsidRPr="00CB5090">
        <w:rPr>
          <w:sz w:val="28"/>
          <w:szCs w:val="28"/>
          <w:u w:val="single"/>
        </w:rPr>
        <w:t>6</w:t>
      </w:r>
    </w:p>
    <w:p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CE03F9" w:rsidRDefault="00A80AF2" w:rsidP="00BB16D4">
      <w:pPr>
        <w:ind w:left="-284"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>внутригородского муниципального образования –</w:t>
      </w:r>
      <w:r w:rsidR="00AA0B65" w:rsidRPr="00BB16D4">
        <w:rPr>
          <w:b/>
          <w:bCs/>
          <w:sz w:val="28"/>
          <w:szCs w:val="28"/>
        </w:rPr>
        <w:t xml:space="preserve"> муниципального округа</w:t>
      </w:r>
      <w:r w:rsidR="00BB16D4" w:rsidRPr="00BB16D4">
        <w:rPr>
          <w:b/>
          <w:bCs/>
          <w:sz w:val="28"/>
          <w:szCs w:val="28"/>
        </w:rPr>
        <w:t xml:space="preserve"> Метрогородок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373AF" w:rsidRPr="00CE03F9" w:rsidRDefault="008867AC" w:rsidP="00BB16D4">
      <w:pPr>
        <w:pStyle w:val="af1"/>
        <w:ind w:left="-284" w:firstLine="568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BB16D4">
        <w:rPr>
          <w:b/>
        </w:rPr>
        <w:t xml:space="preserve">Совет депутатов </w:t>
      </w:r>
      <w:r w:rsidRPr="00BB16D4">
        <w:rPr>
          <w:b/>
          <w:bCs/>
        </w:rPr>
        <w:t xml:space="preserve">внутригородского муниципального образования – муниципального округа </w:t>
      </w:r>
      <w:r w:rsidR="00BB16D4" w:rsidRPr="00BB16D4">
        <w:rPr>
          <w:b/>
          <w:bCs/>
        </w:rPr>
        <w:t>Метрогородок</w:t>
      </w:r>
      <w:r w:rsidRPr="00BB16D4">
        <w:rPr>
          <w:b/>
          <w:bCs/>
        </w:rPr>
        <w:t xml:space="preserve"> в городе Москве</w:t>
      </w:r>
      <w:r w:rsidRPr="00BB16D4">
        <w:rPr>
          <w:b/>
        </w:rPr>
        <w:t xml:space="preserve"> </w:t>
      </w:r>
      <w:r w:rsidR="007373AF" w:rsidRPr="00BB16D4">
        <w:rPr>
          <w:b/>
        </w:rPr>
        <w:t>решил:</w:t>
      </w:r>
    </w:p>
    <w:p w:rsidR="00D14167" w:rsidRPr="00CE03F9" w:rsidRDefault="0035113C" w:rsidP="00BB16D4">
      <w:pPr>
        <w:pStyle w:val="af1"/>
        <w:ind w:left="-284" w:firstLine="568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>депутатом Совета депутатов внутригородского муниципального образования –</w:t>
      </w:r>
      <w:r w:rsidR="00313AAA" w:rsidRPr="00BB16D4">
        <w:t xml:space="preserve"> муниципального округа </w:t>
      </w:r>
      <w:r w:rsidR="00BB16D4" w:rsidRPr="00BB16D4">
        <w:t>Метрогородок</w:t>
      </w:r>
      <w:r w:rsidR="00313AAA" w:rsidRPr="00BB16D4">
        <w:t xml:space="preserve"> </w:t>
      </w:r>
      <w:r w:rsidR="00313AAA" w:rsidRPr="00313AAA">
        <w:t xml:space="preserve">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:rsidR="00141AC5" w:rsidRPr="00CE03F9" w:rsidRDefault="00702F71" w:rsidP="00BB16D4">
      <w:pPr>
        <w:autoSpaceDE w:val="0"/>
        <w:autoSpaceDN w:val="0"/>
        <w:adjustRightInd w:val="0"/>
        <w:ind w:left="-284" w:firstLine="56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35113C" w:rsidRPr="00CE03F9" w:rsidRDefault="0035113C" w:rsidP="0035113C">
      <w:pPr>
        <w:spacing w:line="228" w:lineRule="auto"/>
        <w:rPr>
          <w:sz w:val="28"/>
          <w:szCs w:val="28"/>
        </w:rPr>
      </w:pPr>
    </w:p>
    <w:p w:rsidR="00BB16D4" w:rsidRPr="00315663" w:rsidRDefault="00BB16D4" w:rsidP="00BB16D4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BB16D4" w:rsidRPr="00315663" w:rsidRDefault="00BB16D4" w:rsidP="00BB16D4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BB16D4" w:rsidRPr="004A45A8" w:rsidRDefault="00BB16D4" w:rsidP="00BB16D4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к решению Совета депутатов внутригородского муниципального образования –</w:t>
      </w:r>
      <w:r w:rsidRPr="00BB16D4">
        <w:rPr>
          <w:sz w:val="28"/>
          <w:szCs w:val="28"/>
        </w:rPr>
        <w:t xml:space="preserve"> </w:t>
      </w:r>
      <w:r w:rsidRPr="00BB16D4">
        <w:rPr>
          <w:iCs/>
          <w:sz w:val="28"/>
          <w:szCs w:val="28"/>
        </w:rPr>
        <w:t xml:space="preserve">муниципального округа </w:t>
      </w:r>
      <w:r w:rsidR="00BB16D4" w:rsidRPr="00BB16D4">
        <w:rPr>
          <w:iCs/>
          <w:sz w:val="28"/>
          <w:szCs w:val="28"/>
        </w:rPr>
        <w:t xml:space="preserve">Метрогородок </w:t>
      </w:r>
      <w:r w:rsidRPr="00CE03F9">
        <w:rPr>
          <w:sz w:val="28"/>
          <w:szCs w:val="28"/>
        </w:rPr>
        <w:t>в городе Москве</w:t>
      </w:r>
    </w:p>
    <w:p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CB5090" w:rsidRPr="00CB5090">
        <w:rPr>
          <w:sz w:val="28"/>
          <w:szCs w:val="28"/>
        </w:rPr>
        <w:t>1</w:t>
      </w:r>
      <w:r w:rsidR="00CB5090">
        <w:rPr>
          <w:sz w:val="28"/>
          <w:szCs w:val="28"/>
        </w:rPr>
        <w:t>9</w:t>
      </w:r>
      <w:r w:rsidR="00BB16D4">
        <w:rPr>
          <w:sz w:val="28"/>
          <w:szCs w:val="28"/>
        </w:rPr>
        <w:t xml:space="preserve"> мая</w:t>
      </w:r>
      <w:r w:rsidRPr="00CE03F9">
        <w:rPr>
          <w:sz w:val="28"/>
          <w:szCs w:val="28"/>
        </w:rPr>
        <w:t xml:space="preserve"> 20</w:t>
      </w:r>
      <w:r w:rsidR="00BB16D4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</w:t>
      </w:r>
      <w:r w:rsidR="00F31000">
        <w:rPr>
          <w:sz w:val="28"/>
          <w:szCs w:val="28"/>
        </w:rPr>
        <w:t>7</w:t>
      </w:r>
      <w:r w:rsidR="00BB16D4">
        <w:rPr>
          <w:sz w:val="28"/>
          <w:szCs w:val="28"/>
        </w:rPr>
        <w:t>/</w:t>
      </w:r>
      <w:r w:rsidR="00BB16D4" w:rsidRPr="00CB5090">
        <w:rPr>
          <w:sz w:val="28"/>
          <w:szCs w:val="28"/>
        </w:rPr>
        <w:t>6</w:t>
      </w:r>
    </w:p>
    <w:p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>депутатом Совета депутатов внутригородского муниципального образования –</w:t>
      </w:r>
      <w:r w:rsidR="00313AAA" w:rsidRPr="00BB16D4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BB16D4" w:rsidRPr="00BB16D4">
        <w:rPr>
          <w:b/>
          <w:bCs/>
          <w:spacing w:val="-2"/>
          <w:sz w:val="28"/>
          <w:szCs w:val="28"/>
        </w:rPr>
        <w:t>Метрогородок</w:t>
      </w:r>
      <w:r w:rsidR="00BB16D4">
        <w:rPr>
          <w:b/>
          <w:bCs/>
          <w:i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>Совета депутатов внутригородского муниципального образования –</w:t>
      </w:r>
      <w:r w:rsidR="00E333B9" w:rsidRPr="00BB16D4">
        <w:rPr>
          <w:spacing w:val="-2"/>
          <w:sz w:val="28"/>
          <w:szCs w:val="28"/>
        </w:rPr>
        <w:t xml:space="preserve"> </w:t>
      </w:r>
      <w:r w:rsidR="00E333B9" w:rsidRPr="00BB16D4">
        <w:rPr>
          <w:iCs/>
          <w:spacing w:val="-2"/>
          <w:sz w:val="28"/>
          <w:szCs w:val="28"/>
        </w:rPr>
        <w:t xml:space="preserve">муниципального округа </w:t>
      </w:r>
      <w:r w:rsidR="00BB16D4" w:rsidRPr="00BB16D4">
        <w:rPr>
          <w:iCs/>
          <w:spacing w:val="-2"/>
          <w:sz w:val="28"/>
          <w:szCs w:val="28"/>
        </w:rPr>
        <w:t>Метрогородок</w:t>
      </w:r>
      <w:r w:rsidR="00E333B9" w:rsidRPr="00BB16D4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proofErr w:type="gramStart"/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  <w:proofErr w:type="gramEnd"/>
    </w:p>
    <w:p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BB16D4">
        <w:rPr>
          <w:sz w:val="28"/>
          <w:szCs w:val="28"/>
        </w:rPr>
        <w:t xml:space="preserve"> </w:t>
      </w:r>
      <w:r w:rsidR="00C02D55" w:rsidRPr="00BB16D4">
        <w:rPr>
          <w:iCs/>
          <w:sz w:val="28"/>
          <w:szCs w:val="28"/>
        </w:rPr>
        <w:t xml:space="preserve">муниципального округа </w:t>
      </w:r>
      <w:r w:rsidR="00BB16D4" w:rsidRPr="00BB16D4">
        <w:rPr>
          <w:iCs/>
          <w:sz w:val="28"/>
          <w:szCs w:val="28"/>
        </w:rPr>
        <w:t>Метрогородок</w:t>
      </w:r>
      <w:r w:rsidR="008D7F07" w:rsidRPr="00BB16D4">
        <w:rPr>
          <w:sz w:val="28"/>
          <w:szCs w:val="28"/>
        </w:rPr>
        <w:t xml:space="preserve"> </w:t>
      </w:r>
      <w:r w:rsidR="008D7F07" w:rsidRPr="004578C5">
        <w:rPr>
          <w:sz w:val="28"/>
          <w:szCs w:val="28"/>
        </w:rPr>
        <w:t>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BB16D4">
        <w:rPr>
          <w:iCs/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BB16D4">
        <w:rPr>
          <w:iCs/>
          <w:sz w:val="28"/>
          <w:szCs w:val="28"/>
        </w:rPr>
        <w:t>муниципального округа</w:t>
      </w:r>
      <w:r w:rsidR="007344CC" w:rsidRPr="007344CC">
        <w:rPr>
          <w:sz w:val="28"/>
          <w:szCs w:val="28"/>
        </w:rPr>
        <w:t xml:space="preserve">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:rsidR="00BC5270" w:rsidRPr="00277F91" w:rsidRDefault="00BB2BD2" w:rsidP="0069088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>. </w:t>
      </w:r>
      <w:proofErr w:type="gramStart"/>
      <w:r w:rsidR="00BC5270" w:rsidRPr="006623A6">
        <w:rPr>
          <w:sz w:val="28"/>
          <w:szCs w:val="28"/>
        </w:rPr>
        <w:t xml:space="preserve">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>решением Совета депутатов</w:t>
      </w:r>
      <w:r w:rsidR="00BC5270" w:rsidRPr="00256FFF">
        <w:rPr>
          <w:sz w:val="28"/>
          <w:szCs w:val="28"/>
        </w:rPr>
        <w:t xml:space="preserve"> </w:t>
      </w:r>
      <w:r w:rsidR="00BC5270" w:rsidRPr="00256FFF">
        <w:rPr>
          <w:iCs/>
          <w:sz w:val="28"/>
          <w:szCs w:val="28"/>
        </w:rPr>
        <w:t xml:space="preserve">предшествующем наступлению </w:t>
      </w:r>
      <w:r w:rsidR="00256FFF" w:rsidRPr="00256FFF">
        <w:rPr>
          <w:iCs/>
          <w:sz w:val="28"/>
          <w:szCs w:val="28"/>
        </w:rPr>
        <w:t>соответствующего квартала</w:t>
      </w:r>
      <w:r w:rsidR="00BC5270" w:rsidRPr="00256FFF">
        <w:rPr>
          <w:iCs/>
          <w:sz w:val="28"/>
          <w:szCs w:val="28"/>
        </w:rPr>
        <w:t>,</w:t>
      </w:r>
      <w:r w:rsidR="00BC5270" w:rsidRPr="00256FFF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и подлежит размещению на официальном сайте</w:t>
      </w:r>
      <w:r w:rsidR="00BC5270" w:rsidRPr="00256FFF">
        <w:rPr>
          <w:sz w:val="28"/>
          <w:szCs w:val="28"/>
        </w:rPr>
        <w:t xml:space="preserve"> </w:t>
      </w:r>
      <w:r w:rsidR="00690881" w:rsidRPr="00256FFF">
        <w:rPr>
          <w:iCs/>
          <w:sz w:val="28"/>
          <w:szCs w:val="28"/>
        </w:rPr>
        <w:t xml:space="preserve">органов местного самоуправления муниципального округа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256FFF">
        <w:rPr>
          <w:iCs/>
          <w:sz w:val="28"/>
          <w:szCs w:val="28"/>
        </w:rPr>
        <w:t xml:space="preserve">аппаратом Совета </w:t>
      </w:r>
      <w:r w:rsidR="00BC5270" w:rsidRPr="00256FFF">
        <w:rPr>
          <w:iCs/>
          <w:sz w:val="28"/>
          <w:szCs w:val="28"/>
        </w:rPr>
        <w:lastRenderedPageBreak/>
        <w:t>депутатов</w:t>
      </w:r>
      <w:r w:rsidR="007C7118" w:rsidRPr="00256FFF">
        <w:rPr>
          <w:iCs/>
          <w:sz w:val="28"/>
          <w:szCs w:val="28"/>
        </w:rPr>
        <w:t xml:space="preserve"> </w:t>
      </w:r>
      <w:r w:rsidR="00690881" w:rsidRPr="00256FFF">
        <w:rPr>
          <w:sz w:val="28"/>
          <w:szCs w:val="28"/>
        </w:rPr>
        <w:t>(</w:t>
      </w:r>
      <w:r w:rsidR="00690881">
        <w:rPr>
          <w:sz w:val="28"/>
          <w:szCs w:val="28"/>
        </w:rPr>
        <w:t xml:space="preserve">далее – </w:t>
      </w:r>
      <w:r w:rsidR="00690881" w:rsidRPr="00256FFF">
        <w:rPr>
          <w:iCs/>
          <w:sz w:val="28"/>
          <w:szCs w:val="28"/>
        </w:rPr>
        <w:t>аппарат Совета депутатов</w:t>
      </w:r>
      <w:r w:rsidR="00690881">
        <w:rPr>
          <w:i/>
          <w:iCs/>
          <w:sz w:val="28"/>
          <w:szCs w:val="28"/>
        </w:rPr>
        <w:t>)</w:t>
      </w:r>
      <w:r w:rsidR="00BC5270" w:rsidRPr="006623A6">
        <w:rPr>
          <w:sz w:val="28"/>
          <w:szCs w:val="28"/>
        </w:rPr>
        <w:t xml:space="preserve">, не позднее </w:t>
      </w:r>
      <w:r w:rsidR="00BC5270" w:rsidRPr="00256FFF">
        <w:rPr>
          <w:iCs/>
          <w:sz w:val="28"/>
          <w:szCs w:val="28"/>
        </w:rPr>
        <w:t>пяти</w:t>
      </w:r>
      <w:r w:rsidR="00BC5270" w:rsidRPr="00256FFF">
        <w:rPr>
          <w:sz w:val="28"/>
          <w:szCs w:val="28"/>
        </w:rPr>
        <w:t xml:space="preserve"> </w:t>
      </w:r>
      <w:r w:rsidR="007C7118" w:rsidRPr="00256FFF">
        <w:rPr>
          <w:iCs/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  <w:proofErr w:type="gramEnd"/>
    </w:p>
    <w:p w:rsidR="00422244" w:rsidRPr="006623A6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6. </w:t>
      </w:r>
      <w:r w:rsidRPr="00256FFF">
        <w:rPr>
          <w:iCs/>
          <w:sz w:val="28"/>
          <w:szCs w:val="28"/>
        </w:rPr>
        <w:t>Аппарат Совета депутатов</w:t>
      </w:r>
      <w:r>
        <w:rPr>
          <w:i/>
          <w:iCs/>
          <w:sz w:val="28"/>
          <w:szCs w:val="28"/>
        </w:rPr>
        <w:t xml:space="preserve">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</w:t>
      </w:r>
      <w:r w:rsidR="0022677D">
        <w:rPr>
          <w:sz w:val="28"/>
          <w:szCs w:val="28"/>
        </w:rPr>
        <w:t>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6623A6">
        <w:rPr>
          <w:i/>
          <w:iCs/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256FFF">
        <w:rPr>
          <w:iCs/>
          <w:sz w:val="28"/>
          <w:szCs w:val="28"/>
        </w:rPr>
        <w:t>аппарат</w:t>
      </w:r>
      <w:r w:rsidR="0069539B" w:rsidRPr="00256FFF">
        <w:rPr>
          <w:iCs/>
          <w:sz w:val="28"/>
          <w:szCs w:val="28"/>
        </w:rPr>
        <w:t>ом</w:t>
      </w:r>
      <w:r w:rsidR="00BC5270" w:rsidRPr="00256FFF">
        <w:rPr>
          <w:iCs/>
          <w:sz w:val="28"/>
          <w:szCs w:val="28"/>
        </w:rPr>
        <w:t xml:space="preserve"> Совета депутатов</w:t>
      </w:r>
      <w:r w:rsidR="0069539B" w:rsidRPr="00256FFF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</w:t>
      </w:r>
      <w:proofErr w:type="gramStart"/>
      <w:r w:rsidR="00BC5270" w:rsidRPr="00BB2BD2">
        <w:rPr>
          <w:sz w:val="28"/>
          <w:szCs w:val="28"/>
        </w:rPr>
        <w:t>позднее</w:t>
      </w:r>
      <w:proofErr w:type="gramEnd"/>
      <w:r w:rsidR="00BC5270" w:rsidRPr="00BB2BD2">
        <w:rPr>
          <w:sz w:val="28"/>
          <w:szCs w:val="28"/>
        </w:rPr>
        <w:t xml:space="preserve">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</w:t>
      </w:r>
      <w:proofErr w:type="gramStart"/>
      <w:r w:rsidR="009E4FAA" w:rsidRPr="00BB2BD2">
        <w:rPr>
          <w:sz w:val="28"/>
          <w:szCs w:val="28"/>
        </w:rPr>
        <w:t>позднее</w:t>
      </w:r>
      <w:proofErr w:type="gramEnd"/>
      <w:r w:rsidR="009E4FAA" w:rsidRPr="00BB2BD2">
        <w:rPr>
          <w:sz w:val="28"/>
          <w:szCs w:val="28"/>
        </w:rPr>
        <w:t xml:space="preserve">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</w:t>
      </w:r>
      <w:proofErr w:type="gramStart"/>
      <w:r w:rsidR="00136F98" w:rsidRPr="00136F98">
        <w:rPr>
          <w:sz w:val="28"/>
          <w:szCs w:val="28"/>
        </w:rPr>
        <w:t xml:space="preserve">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256FFF">
        <w:rPr>
          <w:iCs/>
          <w:sz w:val="28"/>
          <w:szCs w:val="28"/>
        </w:rPr>
        <w:t>аппаратом Совета депутатов</w:t>
      </w:r>
      <w:r w:rsidR="007344CC" w:rsidRPr="00256FFF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>в указанный срок посредством телефонной связи или</w:t>
      </w:r>
      <w:proofErr w:type="gramEnd"/>
      <w:r w:rsidR="009E4FAA" w:rsidRPr="00BB2BD2">
        <w:rPr>
          <w:sz w:val="28"/>
          <w:szCs w:val="28"/>
        </w:rPr>
        <w:t xml:space="preserve">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</w:t>
      </w:r>
      <w:r w:rsidR="00136F98" w:rsidRPr="00256FFF">
        <w:rPr>
          <w:sz w:val="28"/>
          <w:szCs w:val="28"/>
        </w:rPr>
        <w:t xml:space="preserve"> </w:t>
      </w:r>
      <w:r w:rsidR="00136F98" w:rsidRPr="00256FFF">
        <w:rPr>
          <w:iCs/>
          <w:sz w:val="28"/>
          <w:szCs w:val="28"/>
        </w:rPr>
        <w:t>аппаратом Совета депутатов</w:t>
      </w:r>
      <w:r w:rsidR="00136F98" w:rsidRPr="00256FFF">
        <w:rPr>
          <w:sz w:val="28"/>
          <w:szCs w:val="28"/>
        </w:rPr>
        <w:t xml:space="preserve">, </w:t>
      </w:r>
      <w:r w:rsidR="00136F98" w:rsidRPr="00CE67ED">
        <w:rPr>
          <w:sz w:val="28"/>
          <w:szCs w:val="28"/>
        </w:rPr>
        <w:t xml:space="preserve">не </w:t>
      </w:r>
      <w:proofErr w:type="gramStart"/>
      <w:r w:rsidR="00136F98" w:rsidRPr="00CE67ED">
        <w:rPr>
          <w:sz w:val="28"/>
          <w:szCs w:val="28"/>
        </w:rPr>
        <w:t>позднее</w:t>
      </w:r>
      <w:proofErr w:type="gramEnd"/>
      <w:r w:rsidR="00136F98" w:rsidRPr="00CE67ED">
        <w:rPr>
          <w:sz w:val="28"/>
          <w:szCs w:val="28"/>
        </w:rPr>
        <w:t xml:space="preserve">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</w:t>
      </w:r>
      <w:r w:rsidR="009E4FAA" w:rsidRPr="003F54E4">
        <w:rPr>
          <w:sz w:val="28"/>
          <w:szCs w:val="28"/>
        </w:rPr>
        <w:lastRenderedPageBreak/>
        <w:t xml:space="preserve">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256FFF">
        <w:rPr>
          <w:iCs/>
          <w:sz w:val="28"/>
          <w:szCs w:val="28"/>
        </w:rPr>
        <w:t xml:space="preserve">муниципального округа </w:t>
      </w:r>
      <w:r w:rsidR="00112B5A" w:rsidRPr="002E13E2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256FFF">
        <w:rPr>
          <w:iCs/>
          <w:sz w:val="28"/>
          <w:szCs w:val="28"/>
        </w:rPr>
        <w:t>Аппарат Совета депутатов</w:t>
      </w:r>
      <w:r w:rsidR="00236D87" w:rsidRPr="00236D87">
        <w:rPr>
          <w:i/>
          <w:iCs/>
          <w:sz w:val="28"/>
          <w:szCs w:val="28"/>
        </w:rPr>
        <w:t xml:space="preserve">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256FFF">
        <w:rPr>
          <w:iCs/>
          <w:sz w:val="28"/>
          <w:szCs w:val="28"/>
        </w:rPr>
        <w:t>(местах)</w:t>
      </w:r>
      <w:r>
        <w:rPr>
          <w:sz w:val="28"/>
          <w:szCs w:val="28"/>
        </w:rPr>
        <w:t xml:space="preserve">, расположенных на территории </w:t>
      </w:r>
      <w:r w:rsidRPr="00256FFF">
        <w:rPr>
          <w:iCs/>
          <w:sz w:val="28"/>
          <w:szCs w:val="28"/>
        </w:rPr>
        <w:t>муниципального округа</w:t>
      </w:r>
      <w:r w:rsidRPr="006315A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256FFF">
        <w:rPr>
          <w:iCs/>
          <w:sz w:val="28"/>
          <w:szCs w:val="28"/>
        </w:rPr>
        <w:t>(мест)</w:t>
      </w:r>
      <w:r w:rsidRPr="00256FFF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256FFF">
        <w:rPr>
          <w:iCs/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:rsidR="007D665E" w:rsidRPr="007D665E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256FFF">
        <w:rPr>
          <w:sz w:val="28"/>
          <w:szCs w:val="28"/>
        </w:rPr>
        <w:t>.</w:t>
      </w:r>
    </w:p>
    <w:p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256FFF">
        <w:rPr>
          <w:iCs/>
          <w:sz w:val="28"/>
          <w:szCs w:val="28"/>
        </w:rPr>
        <w:t>муниципального округа</w:t>
      </w:r>
      <w:r w:rsidR="0046125A">
        <w:rPr>
          <w:i/>
          <w:iCs/>
          <w:sz w:val="28"/>
          <w:szCs w:val="28"/>
        </w:rPr>
        <w:t>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256FFF">
        <w:rPr>
          <w:iCs/>
          <w:sz w:val="28"/>
          <w:szCs w:val="28"/>
        </w:rPr>
        <w:t>муниципального округа</w:t>
      </w:r>
      <w:r w:rsidR="0046125A" w:rsidRP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 xml:space="preserve">и </w:t>
      </w:r>
      <w:r w:rsidR="0046125A" w:rsidRPr="00256FFF">
        <w:rPr>
          <w:iCs/>
          <w:sz w:val="28"/>
          <w:szCs w:val="28"/>
        </w:rPr>
        <w:t>аппарата Совета депутатов</w:t>
      </w:r>
      <w:r w:rsidR="0046125A" w:rsidRPr="0046125A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lastRenderedPageBreak/>
        <w:t xml:space="preserve">В целях </w:t>
      </w:r>
      <w:proofErr w:type="gramStart"/>
      <w:r w:rsidRPr="007E3A3F">
        <w:rPr>
          <w:sz w:val="28"/>
          <w:szCs w:val="28"/>
        </w:rPr>
        <w:t xml:space="preserve">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proofErr w:type="gramEnd"/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256FFF">
        <w:rPr>
          <w:iCs/>
          <w:sz w:val="28"/>
          <w:szCs w:val="28"/>
        </w:rPr>
        <w:t>30</w:t>
      </w:r>
      <w:r w:rsidRPr="00256FF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256FFF">
        <w:rPr>
          <w:sz w:val="28"/>
          <w:szCs w:val="28"/>
        </w:rPr>
        <w:t>пяти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proofErr w:type="gramStart"/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6A4D9D">
        <w:rPr>
          <w:iCs/>
          <w:sz w:val="28"/>
          <w:szCs w:val="28"/>
        </w:rPr>
        <w:t>в пачкающей, издающей неприятные запахи одежде</w:t>
      </w:r>
      <w:r w:rsidR="00A61B51" w:rsidRPr="006A4D9D">
        <w:rPr>
          <w:iCs/>
          <w:sz w:val="28"/>
          <w:szCs w:val="28"/>
        </w:rPr>
        <w:t xml:space="preserve"> и обуви</w:t>
      </w:r>
      <w:r w:rsidR="00813637" w:rsidRPr="006A4D9D">
        <w:rPr>
          <w:iCs/>
          <w:sz w:val="28"/>
          <w:szCs w:val="28"/>
        </w:rPr>
        <w:t>, с пачкающим, крупногабаритным багажом, продуктами питания и напитками в открытой таре, с животными (кроме собак-поводырей),</w:t>
      </w:r>
      <w:r w:rsidR="00813637" w:rsidRPr="007E3A3F">
        <w:rPr>
          <w:i/>
          <w:iCs/>
          <w:sz w:val="28"/>
          <w:szCs w:val="28"/>
        </w:rPr>
        <w:t xml:space="preserve"> </w:t>
      </w:r>
      <w:r w:rsidR="00142CE9">
        <w:rPr>
          <w:sz w:val="28"/>
          <w:szCs w:val="28"/>
        </w:rPr>
        <w:t>с</w:t>
      </w:r>
      <w:r w:rsidR="00142CE9" w:rsidRPr="006A4D9D">
        <w:rPr>
          <w:sz w:val="28"/>
          <w:szCs w:val="28"/>
        </w:rPr>
        <w:t xml:space="preserve"> </w:t>
      </w:r>
      <w:r w:rsidR="00813637" w:rsidRPr="006A4D9D">
        <w:rPr>
          <w:iCs/>
          <w:sz w:val="28"/>
          <w:szCs w:val="28"/>
        </w:rPr>
        <w:t xml:space="preserve">другими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  <w:proofErr w:type="gramEnd"/>
    </w:p>
    <w:p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Pr="006A4D9D">
        <w:rPr>
          <w:iCs/>
          <w:sz w:val="28"/>
          <w:szCs w:val="28"/>
        </w:rPr>
        <w:t>охраны</w:t>
      </w:r>
      <w:r w:rsidR="007E3A3F" w:rsidRPr="006A4D9D">
        <w:rPr>
          <w:iCs/>
          <w:sz w:val="28"/>
          <w:szCs w:val="28"/>
        </w:rPr>
        <w:t xml:space="preserve"> </w:t>
      </w:r>
      <w:r w:rsidR="005652AE" w:rsidRPr="006A4D9D">
        <w:rPr>
          <w:iCs/>
          <w:sz w:val="28"/>
          <w:szCs w:val="28"/>
        </w:rPr>
        <w:t>или</w:t>
      </w:r>
      <w:r w:rsidR="005652AE">
        <w:rPr>
          <w:sz w:val="28"/>
          <w:szCs w:val="28"/>
        </w:rPr>
        <w:t xml:space="preserve"> полиции</w:t>
      </w:r>
      <w:r w:rsidRPr="006315AC">
        <w:rPr>
          <w:sz w:val="28"/>
          <w:szCs w:val="28"/>
        </w:rPr>
        <w:t>.</w:t>
      </w:r>
    </w:p>
    <w:p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при содействии </w:t>
      </w:r>
      <w:r w:rsidRPr="006A4D9D">
        <w:rPr>
          <w:iCs/>
          <w:sz w:val="28"/>
          <w:szCs w:val="28"/>
        </w:rPr>
        <w:t xml:space="preserve">аппарата Совета депутатов </w:t>
      </w:r>
      <w:r>
        <w:rPr>
          <w:sz w:val="28"/>
          <w:szCs w:val="28"/>
        </w:rPr>
        <w:t xml:space="preserve">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:rsidR="005652AE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6A4D9D">
        <w:rPr>
          <w:iCs/>
          <w:sz w:val="28"/>
          <w:szCs w:val="28"/>
        </w:rPr>
        <w:t>муниципального округа</w:t>
      </w:r>
      <w:r w:rsidRPr="005652AE">
        <w:rPr>
          <w:sz w:val="28"/>
          <w:szCs w:val="28"/>
        </w:rPr>
        <w:t xml:space="preserve">,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6A4D9D">
        <w:rPr>
          <w:iCs/>
          <w:sz w:val="28"/>
          <w:szCs w:val="28"/>
        </w:rPr>
        <w:t xml:space="preserve">аппарата </w:t>
      </w:r>
      <w:r w:rsidRPr="006A4D9D">
        <w:rPr>
          <w:iCs/>
          <w:sz w:val="28"/>
          <w:szCs w:val="28"/>
        </w:rPr>
        <w:lastRenderedPageBreak/>
        <w:t xml:space="preserve">Совета депутатов </w:t>
      </w:r>
      <w:r w:rsidRPr="00836007">
        <w:rPr>
          <w:sz w:val="28"/>
          <w:szCs w:val="28"/>
        </w:rPr>
        <w:t xml:space="preserve">и подлежат хранению в </w:t>
      </w:r>
      <w:r w:rsidRPr="006A4D9D">
        <w:rPr>
          <w:iCs/>
          <w:sz w:val="28"/>
          <w:szCs w:val="28"/>
        </w:rPr>
        <w:t>аппарате Совета депутатов</w:t>
      </w:r>
      <w:r w:rsidRPr="00836007">
        <w:rPr>
          <w:i/>
          <w:iCs/>
          <w:sz w:val="28"/>
          <w:szCs w:val="28"/>
        </w:rPr>
        <w:t xml:space="preserve"> </w:t>
      </w:r>
      <w:r w:rsidRPr="00836007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3A3E" w:rsidRPr="006A3517" w:rsidRDefault="00066632" w:rsidP="00066632">
      <w:pPr>
        <w:ind w:left="5103"/>
        <w:jc w:val="both"/>
      </w:pPr>
      <w:r w:rsidRPr="006A3517">
        <w:lastRenderedPageBreak/>
        <w:t xml:space="preserve">Приложение </w:t>
      </w:r>
    </w:p>
    <w:p w:rsidR="00066632" w:rsidRPr="006A3517" w:rsidRDefault="00066632" w:rsidP="00066632">
      <w:pPr>
        <w:ind w:left="5103"/>
        <w:jc w:val="both"/>
      </w:pPr>
      <w:r w:rsidRPr="006A3517">
        <w:t xml:space="preserve">к Порядку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r w:rsidR="006A4D9D" w:rsidRPr="006A3517">
        <w:t>Метрогородок</w:t>
      </w:r>
      <w:r w:rsidR="006A4D9D" w:rsidRPr="006A3517">
        <w:rPr>
          <w:i/>
        </w:rPr>
        <w:t xml:space="preserve"> </w:t>
      </w:r>
      <w:r w:rsidRPr="006A3517">
        <w:t>в городе Москве</w:t>
      </w:r>
    </w:p>
    <w:p w:rsidR="00066632" w:rsidRDefault="00066632" w:rsidP="00041EAA">
      <w:pPr>
        <w:ind w:firstLine="709"/>
        <w:jc w:val="both"/>
        <w:rPr>
          <w:sz w:val="28"/>
          <w:szCs w:val="28"/>
        </w:rPr>
      </w:pPr>
    </w:p>
    <w:p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66632" w:rsidRDefault="00066632" w:rsidP="00041EAA">
      <w:pPr>
        <w:ind w:firstLine="709"/>
        <w:jc w:val="both"/>
        <w:rPr>
          <w:sz w:val="28"/>
          <w:szCs w:val="28"/>
        </w:rPr>
      </w:pPr>
    </w:p>
    <w:p w:rsidR="00066632" w:rsidRDefault="00066632" w:rsidP="00041EAA">
      <w:pPr>
        <w:ind w:firstLine="709"/>
        <w:jc w:val="both"/>
        <w:rPr>
          <w:sz w:val="28"/>
          <w:szCs w:val="28"/>
        </w:rPr>
      </w:pPr>
    </w:p>
    <w:p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:rsidR="00F8659A" w:rsidRPr="00E8406B" w:rsidRDefault="00F8659A" w:rsidP="00F8659A"/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:rsidR="00F8659A" w:rsidRDefault="00F8659A" w:rsidP="00F8659A"/>
    <w:p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59A" w:rsidRDefault="00F8659A" w:rsidP="00F8659A"/>
    <w:p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:rsidR="00F8659A" w:rsidRDefault="00F8659A" w:rsidP="00F8659A"/>
    <w:p w:rsidR="009F7345" w:rsidRDefault="009F7345" w:rsidP="00F8659A"/>
    <w:p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:rsidR="00F8659A" w:rsidRDefault="00F8659A" w:rsidP="00F8659A"/>
    <w:p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:rsidR="00F8659A" w:rsidRPr="00E8406B" w:rsidRDefault="00F8659A" w:rsidP="00F8659A"/>
    <w:p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:rsidR="00F8659A" w:rsidRDefault="00F8659A" w:rsidP="00F8659A">
      <w:pPr>
        <w:spacing w:after="120"/>
      </w:pPr>
    </w:p>
    <w:p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</w:t>
      </w:r>
    </w:p>
    <w:sectPr w:rsidR="00066632" w:rsidRPr="0006663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8B" w:rsidRDefault="0029088B" w:rsidP="00AD5E6D">
      <w:r>
        <w:separator/>
      </w:r>
    </w:p>
  </w:endnote>
  <w:endnote w:type="continuationSeparator" w:id="0">
    <w:p w:rsidR="0029088B" w:rsidRDefault="0029088B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8B" w:rsidRDefault="0029088B" w:rsidP="00AD5E6D">
      <w:r>
        <w:separator/>
      </w:r>
    </w:p>
  </w:footnote>
  <w:footnote w:type="continuationSeparator" w:id="0">
    <w:p w:rsidR="0029088B" w:rsidRDefault="0029088B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</w:sdtPr>
    <w:sdtContent>
      <w:p w:rsidR="00256FFF" w:rsidRDefault="00CD0297">
        <w:pPr>
          <w:pStyle w:val="af"/>
          <w:jc w:val="center"/>
        </w:pPr>
        <w:fldSimple w:instr="PAGE   \* MERGEFORMAT">
          <w:r w:rsidR="00F3100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0F45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6FFF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088B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9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45E8B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A3517"/>
    <w:rsid w:val="006A4D9D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3418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16D4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090"/>
    <w:rsid w:val="00CB5B79"/>
    <w:rsid w:val="00CB6E9E"/>
    <w:rsid w:val="00CC0E40"/>
    <w:rsid w:val="00CD0297"/>
    <w:rsid w:val="00CD3373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87B"/>
    <w:rsid w:val="00D6490C"/>
    <w:rsid w:val="00D7039A"/>
    <w:rsid w:val="00D73542"/>
    <w:rsid w:val="00D863B3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30C9"/>
    <w:rsid w:val="00EC5316"/>
    <w:rsid w:val="00ED4CA9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31000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45E8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645E8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00A9-C870-4325-84B1-30C959C0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6</cp:revision>
  <cp:lastPrinted>2026-04-15T09:13:00Z</cp:lastPrinted>
  <dcterms:created xsi:type="dcterms:W3CDTF">2026-04-21T13:32:00Z</dcterms:created>
  <dcterms:modified xsi:type="dcterms:W3CDTF">2026-04-28T12:52:00Z</dcterms:modified>
</cp:coreProperties>
</file>