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82" w:rsidRPr="00664EF0" w:rsidRDefault="00D64E82" w:rsidP="00A72E2D">
      <w:pPr>
        <w:spacing w:after="0" w:line="240" w:lineRule="auto"/>
        <w:jc w:val="right"/>
        <w:outlineLvl w:val="0"/>
        <w:rPr>
          <w:rFonts w:ascii="Times New Roman" w:hAnsi="Times New Roman"/>
          <w:b/>
          <w:spacing w:val="20"/>
          <w:sz w:val="28"/>
          <w:szCs w:val="28"/>
        </w:rPr>
      </w:pPr>
      <w:bookmarkStart w:id="0" w:name="_GoBack"/>
      <w:bookmarkEnd w:id="0"/>
      <w:r w:rsidRPr="00664EF0">
        <w:rPr>
          <w:rFonts w:ascii="Times New Roman" w:hAnsi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color w:val="000000"/>
          <w:sz w:val="28"/>
          <w:szCs w:val="28"/>
        </w:rPr>
        <w:t>РОЕКТ</w:t>
      </w:r>
    </w:p>
    <w:p w:rsidR="00D64E82" w:rsidRPr="00664EF0" w:rsidRDefault="00D64E82" w:rsidP="00A72E2D">
      <w:pPr>
        <w:spacing w:after="0" w:line="240" w:lineRule="auto"/>
        <w:jc w:val="center"/>
        <w:outlineLvl w:val="0"/>
        <w:rPr>
          <w:rFonts w:ascii="Times New Roman" w:hAnsi="Times New Roman"/>
          <w:spacing w:val="20"/>
          <w:sz w:val="28"/>
          <w:szCs w:val="28"/>
        </w:rPr>
      </w:pPr>
    </w:p>
    <w:p w:rsidR="00D64E82" w:rsidRPr="00664EF0" w:rsidRDefault="00D64E82" w:rsidP="00A72E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EF0">
        <w:rPr>
          <w:rFonts w:ascii="Times New Roman" w:hAnsi="Times New Roman"/>
          <w:b/>
          <w:sz w:val="28"/>
          <w:szCs w:val="28"/>
        </w:rPr>
        <w:t>Аппарат Совета депутатов</w:t>
      </w:r>
    </w:p>
    <w:p w:rsidR="00D64E82" w:rsidRPr="00664EF0" w:rsidRDefault="00D64E82" w:rsidP="00A72E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EF0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D64E82" w:rsidRPr="00664EF0" w:rsidRDefault="00D64E82" w:rsidP="00A72E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МЕТРОГОРОДОК</w:t>
      </w:r>
    </w:p>
    <w:p w:rsidR="00D64E82" w:rsidRPr="00664EF0" w:rsidRDefault="00D64E82" w:rsidP="00A72E2D">
      <w:pPr>
        <w:spacing w:after="0" w:line="240" w:lineRule="auto"/>
        <w:jc w:val="center"/>
        <w:outlineLvl w:val="0"/>
        <w:rPr>
          <w:rFonts w:ascii="Times New Roman" w:hAnsi="Times New Roman"/>
          <w:spacing w:val="20"/>
          <w:sz w:val="28"/>
          <w:szCs w:val="28"/>
        </w:rPr>
      </w:pPr>
    </w:p>
    <w:p w:rsidR="00D64E82" w:rsidRPr="00664EF0" w:rsidRDefault="00D64E82" w:rsidP="00A72E2D">
      <w:pPr>
        <w:spacing w:after="0" w:line="240" w:lineRule="auto"/>
        <w:jc w:val="center"/>
        <w:outlineLvl w:val="0"/>
        <w:rPr>
          <w:rFonts w:ascii="Times New Roman" w:hAnsi="Times New Roman"/>
          <w:spacing w:val="20"/>
          <w:sz w:val="28"/>
          <w:szCs w:val="28"/>
        </w:rPr>
      </w:pPr>
      <w:r w:rsidRPr="00664EF0">
        <w:rPr>
          <w:rFonts w:ascii="Times New Roman" w:hAnsi="Times New Roman"/>
          <w:spacing w:val="20"/>
          <w:sz w:val="28"/>
          <w:szCs w:val="28"/>
        </w:rPr>
        <w:t xml:space="preserve">ПОСТАНОВЛЕНИЕ </w:t>
      </w:r>
    </w:p>
    <w:p w:rsidR="00D64E82" w:rsidRPr="00664EF0" w:rsidRDefault="00D64E82" w:rsidP="00A72E2D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64E82" w:rsidRPr="00D8639A" w:rsidRDefault="00D64E82" w:rsidP="00D8639A">
      <w:pPr>
        <w:spacing w:after="0" w:line="240" w:lineRule="auto"/>
        <w:ind w:left="-540" w:right="-140"/>
        <w:rPr>
          <w:rFonts w:ascii="Times New Roman" w:hAnsi="Times New Roman"/>
          <w:sz w:val="28"/>
          <w:szCs w:val="28"/>
          <w:u w:val="single"/>
        </w:rPr>
      </w:pPr>
      <w:r w:rsidRPr="00D8639A">
        <w:rPr>
          <w:rFonts w:ascii="Times New Roman" w:hAnsi="Times New Roman"/>
          <w:sz w:val="28"/>
          <w:szCs w:val="28"/>
          <w:u w:val="single"/>
        </w:rPr>
        <w:t xml:space="preserve">15  ноября  2017 года № </w:t>
      </w:r>
      <w:r>
        <w:rPr>
          <w:rFonts w:ascii="Times New Roman" w:hAnsi="Times New Roman"/>
          <w:sz w:val="28"/>
          <w:szCs w:val="28"/>
          <w:u w:val="single"/>
        </w:rPr>
        <w:t>08-П</w:t>
      </w:r>
    </w:p>
    <w:p w:rsidR="00D64E82" w:rsidRPr="00664EF0" w:rsidRDefault="00D64E82" w:rsidP="00A72E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4E82" w:rsidRPr="00664EF0" w:rsidRDefault="00D64E82" w:rsidP="00D8639A">
      <w:pPr>
        <w:spacing w:after="0" w:line="240" w:lineRule="auto"/>
        <w:ind w:left="-540" w:right="4535"/>
        <w:jc w:val="both"/>
        <w:rPr>
          <w:rFonts w:ascii="Times New Roman" w:hAnsi="Times New Roman"/>
          <w:b/>
          <w:sz w:val="28"/>
          <w:szCs w:val="28"/>
        </w:rPr>
      </w:pPr>
      <w:r w:rsidRPr="00664EF0">
        <w:rPr>
          <w:rFonts w:ascii="Times New Roman" w:hAnsi="Times New Roman"/>
          <w:b/>
          <w:sz w:val="28"/>
          <w:szCs w:val="28"/>
        </w:rPr>
        <w:t xml:space="preserve">Об утверждении порядка составления проекта бюджета муниципального округа </w:t>
      </w:r>
      <w:r>
        <w:rPr>
          <w:rFonts w:ascii="Times New Roman" w:hAnsi="Times New Roman"/>
          <w:b/>
          <w:sz w:val="28"/>
          <w:szCs w:val="28"/>
        </w:rPr>
        <w:t>Метрогородок</w:t>
      </w:r>
      <w:r w:rsidRPr="00664EF0">
        <w:rPr>
          <w:rFonts w:ascii="Times New Roman" w:hAnsi="Times New Roman"/>
          <w:b/>
          <w:sz w:val="28"/>
          <w:szCs w:val="28"/>
        </w:rPr>
        <w:t xml:space="preserve"> </w:t>
      </w:r>
    </w:p>
    <w:p w:rsidR="00D64E82" w:rsidRPr="00664EF0" w:rsidRDefault="00D64E82" w:rsidP="00A72E2D">
      <w:pPr>
        <w:spacing w:after="0" w:line="240" w:lineRule="auto"/>
        <w:ind w:right="2774"/>
        <w:rPr>
          <w:rFonts w:ascii="Times New Roman" w:hAnsi="Times New Roman"/>
          <w:b/>
          <w:sz w:val="28"/>
          <w:szCs w:val="28"/>
        </w:rPr>
      </w:pPr>
    </w:p>
    <w:p w:rsidR="00D64E82" w:rsidRPr="00664EF0" w:rsidRDefault="00D64E82" w:rsidP="00A72E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В соответствии со статьями 169 и 184 Бюджетного кодекса Российской Федерации, Положением о бюджетном процессе в муниципальном </w:t>
      </w:r>
      <w:r>
        <w:rPr>
          <w:rFonts w:ascii="Times New Roman" w:hAnsi="Times New Roman"/>
          <w:sz w:val="28"/>
          <w:szCs w:val="28"/>
        </w:rPr>
        <w:t>Метрогородок</w:t>
      </w:r>
      <w:r w:rsidRPr="00664EF0">
        <w:rPr>
          <w:rFonts w:ascii="Times New Roman" w:hAnsi="Times New Roman"/>
          <w:sz w:val="28"/>
          <w:szCs w:val="28"/>
        </w:rPr>
        <w:t xml:space="preserve">, утвержденным решением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Метрогородок</w:t>
      </w:r>
      <w:r w:rsidRPr="00664EF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</w:t>
      </w:r>
      <w:r w:rsidRPr="00664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664EF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17 года № 14/5</w:t>
      </w:r>
      <w:r w:rsidRPr="00664EF0">
        <w:rPr>
          <w:rFonts w:ascii="Times New Roman" w:hAnsi="Times New Roman"/>
          <w:sz w:val="28"/>
          <w:szCs w:val="28"/>
        </w:rPr>
        <w:t>:</w:t>
      </w: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1. Утвердить порядок составления проекта бюджета муниципального округа </w:t>
      </w:r>
      <w:r>
        <w:rPr>
          <w:rFonts w:ascii="Times New Roman" w:hAnsi="Times New Roman"/>
          <w:sz w:val="28"/>
          <w:szCs w:val="28"/>
        </w:rPr>
        <w:t>Метрогородок</w:t>
      </w:r>
      <w:r w:rsidRPr="00664EF0">
        <w:rPr>
          <w:rFonts w:ascii="Times New Roman" w:hAnsi="Times New Roman"/>
          <w:sz w:val="28"/>
          <w:szCs w:val="28"/>
        </w:rPr>
        <w:t xml:space="preserve"> (приложение).</w:t>
      </w: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2. Опубликовать настоящее постановление в бюллетене «Московский муниципальный вестник».</w:t>
      </w: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3. Контроль за выполнением настоящего постановления оставить за главой муниципального округа </w:t>
      </w:r>
      <w:r>
        <w:rPr>
          <w:rFonts w:ascii="Times New Roman" w:hAnsi="Times New Roman"/>
          <w:sz w:val="28"/>
          <w:szCs w:val="28"/>
        </w:rPr>
        <w:t>Кузнецовым Д.Э</w:t>
      </w:r>
      <w:r w:rsidRPr="00664EF0">
        <w:rPr>
          <w:rFonts w:ascii="Times New Roman" w:hAnsi="Times New Roman"/>
          <w:sz w:val="28"/>
          <w:szCs w:val="28"/>
        </w:rPr>
        <w:t>.</w:t>
      </w:r>
    </w:p>
    <w:p w:rsidR="00D64E82" w:rsidRPr="00664EF0" w:rsidRDefault="00D64E82" w:rsidP="00A72E2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4E82" w:rsidRPr="00664EF0" w:rsidRDefault="00D64E82" w:rsidP="00A72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E82" w:rsidRPr="00664EF0" w:rsidRDefault="00D64E82" w:rsidP="00D8639A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</w:rPr>
      </w:pPr>
      <w:r w:rsidRPr="00664EF0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D64E82" w:rsidRPr="00664EF0" w:rsidRDefault="00D64E82" w:rsidP="00D8639A">
      <w:pPr>
        <w:spacing w:after="0" w:line="240" w:lineRule="auto"/>
        <w:ind w:left="-540"/>
        <w:rPr>
          <w:rFonts w:ascii="Times New Roman" w:hAnsi="Times New Roman"/>
          <w:b/>
          <w:bCs/>
          <w:sz w:val="28"/>
          <w:szCs w:val="28"/>
        </w:rPr>
      </w:pPr>
      <w:r w:rsidRPr="00664EF0">
        <w:rPr>
          <w:rFonts w:ascii="Times New Roman" w:hAnsi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/>
          <w:b/>
          <w:sz w:val="28"/>
          <w:szCs w:val="28"/>
        </w:rPr>
        <w:t xml:space="preserve">Метрогородок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Д.Э.Кузнецов</w:t>
      </w:r>
    </w:p>
    <w:p w:rsidR="00D64E82" w:rsidRPr="00664EF0" w:rsidRDefault="00D64E82" w:rsidP="00A72E2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4E82" w:rsidRPr="00664EF0" w:rsidRDefault="00D64E82" w:rsidP="00A72E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64E82" w:rsidRPr="00664EF0" w:rsidRDefault="00D64E82" w:rsidP="00A72E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br w:type="page"/>
      </w:r>
    </w:p>
    <w:p w:rsidR="00D64E82" w:rsidRPr="00664EF0" w:rsidRDefault="00D64E82" w:rsidP="00AD43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Приложение </w:t>
      </w:r>
    </w:p>
    <w:p w:rsidR="00D64E82" w:rsidRPr="00664EF0" w:rsidRDefault="00D64E82" w:rsidP="00A22CC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к постановлению аппарата Совета депутатов муниципального округа </w:t>
      </w:r>
      <w:r>
        <w:rPr>
          <w:rFonts w:ascii="Times New Roman" w:hAnsi="Times New Roman"/>
          <w:sz w:val="28"/>
          <w:szCs w:val="28"/>
        </w:rPr>
        <w:t>Метрогородок</w:t>
      </w:r>
    </w:p>
    <w:p w:rsidR="00D64E82" w:rsidRPr="00664EF0" w:rsidRDefault="00D64E82" w:rsidP="00AD43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15</w:t>
      </w:r>
      <w:r w:rsidRPr="00664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664EF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17</w:t>
      </w:r>
      <w:r w:rsidRPr="00664EF0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08-П</w:t>
      </w:r>
    </w:p>
    <w:p w:rsidR="00D64E82" w:rsidRPr="00664EF0" w:rsidRDefault="00D64E82" w:rsidP="003A57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E82" w:rsidRPr="00664EF0" w:rsidRDefault="00D64E82" w:rsidP="003A5705">
      <w:pPr>
        <w:pStyle w:val="71"/>
        <w:shd w:val="clear" w:color="auto" w:fill="auto"/>
        <w:spacing w:after="0" w:line="240" w:lineRule="auto"/>
        <w:ind w:right="102" w:firstLine="0"/>
        <w:rPr>
          <w:rFonts w:ascii="Times New Roman" w:hAnsi="Times New Roman" w:cs="Times New Roman"/>
          <w:sz w:val="28"/>
          <w:szCs w:val="28"/>
        </w:rPr>
      </w:pPr>
      <w:r w:rsidRPr="00664EF0">
        <w:rPr>
          <w:rFonts w:ascii="Times New Roman" w:hAnsi="Times New Roman" w:cs="Times New Roman"/>
          <w:sz w:val="28"/>
          <w:szCs w:val="28"/>
        </w:rPr>
        <w:t>Порядок</w:t>
      </w:r>
    </w:p>
    <w:p w:rsidR="00D64E82" w:rsidRPr="00664EF0" w:rsidRDefault="00D64E82" w:rsidP="00F91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EF0">
        <w:rPr>
          <w:rFonts w:ascii="Times New Roman" w:hAnsi="Times New Roman"/>
          <w:b/>
          <w:sz w:val="28"/>
          <w:szCs w:val="28"/>
        </w:rPr>
        <w:t xml:space="preserve">составления проекта бюджета муниципального округа </w:t>
      </w:r>
      <w:r>
        <w:rPr>
          <w:rFonts w:ascii="Times New Roman" w:hAnsi="Times New Roman"/>
          <w:b/>
          <w:sz w:val="28"/>
          <w:szCs w:val="28"/>
        </w:rPr>
        <w:t>Метрогородок</w:t>
      </w:r>
    </w:p>
    <w:p w:rsidR="00D64E82" w:rsidRPr="00664EF0" w:rsidRDefault="00D64E82" w:rsidP="00F91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1. Настоящим Порядком регулируются вопросы организации деятельности аппара</w:t>
      </w:r>
      <w:bookmarkStart w:id="1" w:name="OLE_LINK22"/>
      <w:bookmarkStart w:id="2" w:name="OLE_LINK23"/>
      <w:bookmarkStart w:id="3" w:name="OLE_LINK24"/>
      <w:r w:rsidRPr="00664EF0">
        <w:rPr>
          <w:rFonts w:ascii="Times New Roman" w:hAnsi="Times New Roman"/>
          <w:sz w:val="28"/>
          <w:szCs w:val="28"/>
        </w:rPr>
        <w:t xml:space="preserve">та Совета депутатов муниципального округа </w:t>
      </w:r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Метрогородок</w:t>
      </w:r>
      <w:r w:rsidRPr="00664EF0">
        <w:rPr>
          <w:rFonts w:ascii="Times New Roman" w:hAnsi="Times New Roman"/>
          <w:sz w:val="28"/>
          <w:szCs w:val="28"/>
        </w:rPr>
        <w:t xml:space="preserve"> (далее – </w:t>
      </w:r>
      <w:bookmarkStart w:id="4" w:name="OLE_LINK15"/>
      <w:bookmarkStart w:id="5" w:name="OLE_LINK16"/>
      <w:bookmarkStart w:id="6" w:name="OLE_LINK17"/>
      <w:bookmarkStart w:id="7" w:name="OLE_LINK18"/>
      <w:r w:rsidRPr="00664EF0">
        <w:rPr>
          <w:rFonts w:ascii="Times New Roman" w:hAnsi="Times New Roman"/>
          <w:sz w:val="28"/>
          <w:szCs w:val="28"/>
        </w:rPr>
        <w:t>аппарат Совета депутатов</w:t>
      </w:r>
      <w:bookmarkEnd w:id="4"/>
      <w:bookmarkEnd w:id="5"/>
      <w:bookmarkEnd w:id="6"/>
      <w:bookmarkEnd w:id="7"/>
      <w:r w:rsidRPr="00664EF0">
        <w:rPr>
          <w:rFonts w:ascii="Times New Roman" w:hAnsi="Times New Roman"/>
          <w:sz w:val="28"/>
          <w:szCs w:val="28"/>
        </w:rPr>
        <w:t xml:space="preserve">) по составлению проекта бюджета муниципального округа </w:t>
      </w:r>
      <w:r>
        <w:rPr>
          <w:rFonts w:ascii="Times New Roman" w:hAnsi="Times New Roman"/>
          <w:sz w:val="28"/>
          <w:szCs w:val="28"/>
        </w:rPr>
        <w:t>Метрогородок</w:t>
      </w:r>
      <w:r w:rsidRPr="00664EF0">
        <w:rPr>
          <w:rFonts w:ascii="Times New Roman" w:hAnsi="Times New Roman"/>
          <w:sz w:val="28"/>
          <w:szCs w:val="28"/>
        </w:rPr>
        <w:t xml:space="preserve"> (далее – местный бюджет, муниципальный округ).</w:t>
      </w: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2. В целях настоящего Порядка под субъектами бюджетного планирования понимаются глава муниципального округа, финансово – юридический отдел аппарата Совета депутатов, консультант службы по кадрам и делопроизводству аппарата Совета депутатов.</w:t>
      </w:r>
    </w:p>
    <w:p w:rsidR="00D64E82" w:rsidRPr="00664EF0" w:rsidRDefault="00D64E82" w:rsidP="00D8639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3. Составление проекта местного бюджета осуществляется </w:t>
      </w:r>
      <w:r w:rsidRPr="00664EF0">
        <w:rPr>
          <w:rFonts w:ascii="Times New Roman" w:hAnsi="Times New Roman"/>
          <w:sz w:val="28"/>
          <w:szCs w:val="28"/>
        </w:rPr>
        <w:br/>
        <w:t>с 1 сентября по 10 ноября текущего финансового года</w:t>
      </w:r>
      <w:r w:rsidRPr="00664EF0">
        <w:rPr>
          <w:rFonts w:ascii="Times New Roman" w:hAnsi="Times New Roman"/>
          <w:bCs/>
          <w:iCs/>
          <w:sz w:val="28"/>
          <w:szCs w:val="28"/>
        </w:rPr>
        <w:t xml:space="preserve"> с учетом требований Бюджетного кодекса Российской Федерации, Положения о бюджетном процессе в </w:t>
      </w:r>
      <w:r w:rsidRPr="00664EF0">
        <w:rPr>
          <w:rFonts w:ascii="Times New Roman" w:hAnsi="Times New Roman"/>
          <w:sz w:val="28"/>
          <w:szCs w:val="28"/>
        </w:rPr>
        <w:t xml:space="preserve">муниципальном округе </w:t>
      </w:r>
      <w:r w:rsidRPr="00664EF0">
        <w:rPr>
          <w:rFonts w:ascii="Times New Roman" w:hAnsi="Times New Roman"/>
          <w:bCs/>
          <w:iCs/>
          <w:sz w:val="28"/>
          <w:szCs w:val="28"/>
        </w:rPr>
        <w:t>и муниципальных правовых актов, регулирующих бюджетные правоотношения</w:t>
      </w:r>
      <w:r w:rsidRPr="00664EF0">
        <w:rPr>
          <w:rFonts w:ascii="Times New Roman" w:hAnsi="Times New Roman"/>
          <w:sz w:val="28"/>
          <w:szCs w:val="28"/>
        </w:rPr>
        <w:t>.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4. При составлении проекта местного бюджета:</w:t>
      </w:r>
    </w:p>
    <w:p w:rsidR="00D64E82" w:rsidRPr="00664EF0" w:rsidRDefault="00D64E82" w:rsidP="00D8639A">
      <w:pPr>
        <w:pStyle w:val="ConsPlusNormal"/>
        <w:ind w:left="-540" w:firstLine="540"/>
        <w:jc w:val="both"/>
        <w:rPr>
          <w:iCs/>
        </w:rPr>
      </w:pPr>
      <w:r w:rsidRPr="00664EF0">
        <w:t>1) глава муниципального округа</w:t>
      </w:r>
      <w:r w:rsidRPr="00664EF0">
        <w:rPr>
          <w:iCs/>
        </w:rPr>
        <w:t>: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а) одобряет основные направления </w:t>
      </w:r>
      <w:r w:rsidRPr="00664EF0">
        <w:rPr>
          <w:rFonts w:ascii="Times New Roman" w:hAnsi="Times New Roman"/>
          <w:sz w:val="28"/>
          <w:szCs w:val="28"/>
        </w:rPr>
        <w:t>бюджетной политики муниципального округа и основные направления налоговой политики муниципального округа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; </w:t>
      </w:r>
      <w:bookmarkStart w:id="8" w:name="Par12"/>
      <w:bookmarkEnd w:id="8"/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б) одобряет прогноз социально-экономического развития </w:t>
      </w:r>
      <w:r w:rsidRPr="00664EF0">
        <w:rPr>
          <w:rFonts w:ascii="Times New Roman" w:hAnsi="Times New Roman"/>
          <w:sz w:val="28"/>
          <w:szCs w:val="28"/>
        </w:rPr>
        <w:t>муниципального округа на период не менее трех лет (далее – прогноз социально-экономического развития)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в) одобряет среднесрочный финансовый план муниципального округа в случае принятия Советом депутатов муниципального округа 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(далее – </w:t>
      </w:r>
      <w:r w:rsidRPr="00664EF0">
        <w:rPr>
          <w:rFonts w:ascii="Times New Roman" w:hAnsi="Times New Roman"/>
          <w:sz w:val="28"/>
          <w:szCs w:val="28"/>
        </w:rPr>
        <w:t>Совет депутатов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) </w:t>
      </w:r>
      <w:r w:rsidRPr="00664EF0">
        <w:rPr>
          <w:rFonts w:ascii="Times New Roman" w:hAnsi="Times New Roman"/>
          <w:sz w:val="28"/>
          <w:szCs w:val="28"/>
        </w:rPr>
        <w:t>решения о составлении и утверждении проекта местного бюджета на очередной финансовый год;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г) одобряет проект основных характеристик местного бюджета (с учетом прогнозных показателей по налоговым и неналоговым доходам, поступлений по источникам финансирования местного бюджета), а также 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объем бюджетных ассигнований на исполнение расходных обязательств </w:t>
      </w:r>
      <w:r w:rsidRPr="00664EF0">
        <w:rPr>
          <w:rFonts w:ascii="Times New Roman" w:hAnsi="Times New Roman"/>
          <w:sz w:val="28"/>
          <w:szCs w:val="28"/>
        </w:rPr>
        <w:t>муниципального округа (далее – расходные обязательства)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sz w:val="28"/>
          <w:szCs w:val="28"/>
        </w:rPr>
        <w:t>д) 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одобряет проекты муниципальных программ</w:t>
      </w:r>
      <w:r w:rsidRPr="00664EF0">
        <w:rPr>
          <w:rFonts w:ascii="Times New Roman" w:hAnsi="Times New Roman"/>
          <w:sz w:val="28"/>
          <w:szCs w:val="28"/>
        </w:rPr>
        <w:t xml:space="preserve">, 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программ муниципальных гарантий и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муниципальных внутренних заимствований </w:t>
      </w:r>
      <w:r w:rsidRPr="00664EF0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(в случае необходимости их принятия)</w:t>
      </w:r>
      <w:r w:rsidRPr="00664EF0">
        <w:rPr>
          <w:rFonts w:ascii="Times New Roman" w:hAnsi="Times New Roman"/>
          <w:sz w:val="28"/>
          <w:szCs w:val="28"/>
        </w:rPr>
        <w:t>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е) одобряет свод предложений субъектов бюджетного планирования по объему бюджетных ассигнований на реализацию муниципальных программ (на реализацию проектов </w:t>
      </w:r>
      <w:r w:rsidRPr="00664EF0">
        <w:rPr>
          <w:rFonts w:ascii="Times New Roman" w:hAnsi="Times New Roman"/>
          <w:sz w:val="28"/>
          <w:szCs w:val="28"/>
        </w:rPr>
        <w:t xml:space="preserve">муниципальных программ)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в разрезе ответственных исполнителей и соисполнителей муниципальных программ (подпрограмм), муниципальных программ, не отнесенных в подпрограммы муниципальных программ и по объему бюджетных ассигнований на реализацию, не включенных в муниципальные программы направлений деятельности органов местного самоуправления (далее – непрограммные направления деятельности органов местного самоуправления) (в случае принятия муниципальных программ);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>ж) одобряет перечень субсидий из местного бюджета юридическим лицам, предлагаемых к включению в проект решения Совета депутатов о местном бюджете (в случае принятия решения об их предоставлении);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>з) одобряет проект решения Совета депутатов о местном бюджете и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 представляемые вместе с ним документы и материалы для внесения в Совет депутатов;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>2) </w:t>
      </w:r>
      <w:r>
        <w:rPr>
          <w:rFonts w:ascii="Times New Roman" w:hAnsi="Times New Roman"/>
          <w:iCs/>
          <w:sz w:val="28"/>
          <w:szCs w:val="28"/>
          <w:lang w:eastAsia="en-US"/>
        </w:rPr>
        <w:t>бухгалтер-консультант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 аппарата Совета депутатов</w:t>
      </w:r>
      <w:r w:rsidRPr="00664EF0">
        <w:rPr>
          <w:rFonts w:ascii="Times New Roman" w:hAnsi="Times New Roman"/>
          <w:sz w:val="28"/>
          <w:szCs w:val="28"/>
        </w:rPr>
        <w:t>: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а) формирует и представляет на рассмотрение </w:t>
      </w:r>
      <w:r w:rsidRPr="00664EF0">
        <w:rPr>
          <w:rFonts w:ascii="Times New Roman" w:hAnsi="Times New Roman"/>
          <w:sz w:val="28"/>
          <w:szCs w:val="28"/>
        </w:rPr>
        <w:t xml:space="preserve">главы муниципального округа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предварительные показатели основных характеристик местного бюджета, а также предложения по 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объему бюджетных ассигнований на исполнение расходных обязательств </w:t>
      </w:r>
      <w:r w:rsidRPr="00664EF0">
        <w:rPr>
          <w:rFonts w:ascii="Times New Roman" w:hAnsi="Times New Roman"/>
          <w:sz w:val="28"/>
          <w:szCs w:val="28"/>
        </w:rPr>
        <w:t>муниципального округа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б) представляет главе муниципального округа прогнозные показатели по налоговым доходам, составленным в соответствии с установленными Департаментом финансов города Москвы нормативам отчислений, прогнозные показатели по неналоговым доходам и прогнозные показатели поступлений по источникам финансирования дефицита местного бюджета с приложением обоснований и расчетов;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в) разрабатывает на основе основных направлений бюджетной политики города Москвы и основных направлений налоговой политики города Москвы и представляет на рассмотрение главы муниципального округа проект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основных направлений </w:t>
      </w:r>
      <w:r w:rsidRPr="00664EF0">
        <w:rPr>
          <w:rFonts w:ascii="Times New Roman" w:hAnsi="Times New Roman"/>
          <w:sz w:val="28"/>
          <w:szCs w:val="28"/>
        </w:rPr>
        <w:t>бюджетной политики муниципального округа и основных направлений налоговой политики муниципального округа;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г) разрабатывает на основе прогноза социально-экономического развития города Москвы и представляет на рассмотрение главы муниципального округа основные параметры прогноза социально-экономического развития;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д) направляет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субъектам бюджетного планирования</w:t>
      </w:r>
      <w:r w:rsidRPr="00664EF0">
        <w:rPr>
          <w:rFonts w:ascii="Times New Roman" w:hAnsi="Times New Roman"/>
          <w:sz w:val="28"/>
          <w:szCs w:val="28"/>
        </w:rPr>
        <w:t>, одобренные главой муниципального округа основные параметры прогноза социально-экономического развития;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е) составляет и представляет на рассмотрение главы муниципального округа плановый реестр расходных обязательств на основе предложений субъектов бюджетного планирования по объемам бюджетных ассигнований (с приложением их обоснования) на исполнение расходных обязательств в разрезе муниципальных программ (проектов муниципальных программ) и непрограммных направлений деятельности органов местного самоуправления (в случае принятия муниципальных программ);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ж) формирует и представляет на рассмотрение главы муниципального округа предложения по объему бюджетных ассигнований на реализацию муниципальных программ (проектов муниципальных программ), включающей перечень объектов и мероприятий, сроки их реализации, с распределением объема бюджетных ассигнований по муниципальным программам, подпрограммам, мероприятиям муниципальных программ, непрограммным направлениям деятельности органов местного самоуправления (в случае принятия муниципальных программ);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з) направляет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субъектам бюджетного планирования</w:t>
      </w:r>
      <w:r w:rsidRPr="00664EF0">
        <w:rPr>
          <w:rFonts w:ascii="Times New Roman" w:hAnsi="Times New Roman"/>
          <w:sz w:val="28"/>
          <w:szCs w:val="28"/>
        </w:rPr>
        <w:t xml:space="preserve"> одобренное главой муниципального округа распределение объема бюджетных ассигнований в разрезе муниципальных программ (проектов муниципальных программ) и непрограммных направлений деятельности органов местного самоуправления (в случае принятия муниципальных программ);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и) подготавливает и представляет на рассмотрение главы муниципального округа предложения по распределению объема бюджетных ассигнований в разрезе разделов, подразделов, целевых статей и видов расходов бюджетной классификации Российской Федерации;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к) разрабатывает и представляет на рассмотрение главы муниципального округа проект среднесрочного финансового плана;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л) разрабатывает и представляет на рассмотрение главы муниципального округа прогноз социально-экономического развития;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м) представляет на рассмотрение главы муниципального округа</w:t>
      </w:r>
      <w:r>
        <w:rPr>
          <w:rFonts w:ascii="Times New Roman" w:hAnsi="Times New Roman"/>
          <w:sz w:val="28"/>
          <w:szCs w:val="28"/>
        </w:rPr>
        <w:t>,</w:t>
      </w:r>
      <w:r w:rsidRPr="00664EF0">
        <w:rPr>
          <w:rFonts w:ascii="Times New Roman" w:hAnsi="Times New Roman"/>
          <w:sz w:val="28"/>
          <w:szCs w:val="28"/>
        </w:rPr>
        <w:t xml:space="preserve"> полученные от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субъектов бюджетного планирования</w:t>
      </w:r>
      <w:r w:rsidRPr="00664EF0">
        <w:rPr>
          <w:rFonts w:ascii="Times New Roman" w:hAnsi="Times New Roman"/>
          <w:sz w:val="28"/>
          <w:szCs w:val="28"/>
        </w:rPr>
        <w:t xml:space="preserve"> паспорта муниципальных программ (проекты паспортов с учетом изменений объемов финансовых ресурсов, конечных результатов и показателей), а также проекты муниципальных программ (в случае необходимости принятия муниципальных программ);</w:t>
      </w:r>
    </w:p>
    <w:p w:rsidR="00D64E82" w:rsidRPr="00664EF0" w:rsidRDefault="00D64E82" w:rsidP="00D8639A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64EF0">
        <w:rPr>
          <w:rFonts w:ascii="Times New Roman" w:hAnsi="Times New Roman"/>
          <w:sz w:val="28"/>
          <w:szCs w:val="28"/>
        </w:rPr>
        <w:t>н) разрабатывает совместно с субъектами бюджетного планирования и представляет на рассмотрение главы муниципального округа проект постановления аппарата Совета депутатов о проекте решения Совета депутатов о местном бюджете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 и представляемые вместе с ним документы и материалы для внесения в Совет депутатов.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>5. 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График подготовки и рассмотрения проекта решения Совета депутатов о местном бюджете, документов и материалов, разрабатываемых при составлении этого проекта, утверждается </w:t>
      </w:r>
      <w:r w:rsidRPr="00664EF0">
        <w:rPr>
          <w:rFonts w:ascii="Times New Roman" w:hAnsi="Times New Roman"/>
          <w:sz w:val="28"/>
          <w:szCs w:val="28"/>
        </w:rPr>
        <w:t xml:space="preserve">главой муниципального округа по представлению 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>финансово – юридического отдела аппарата Совета депутатов</w:t>
      </w:r>
      <w:r w:rsidRPr="00664EF0">
        <w:rPr>
          <w:rFonts w:ascii="Times New Roman" w:hAnsi="Times New Roman"/>
          <w:sz w:val="28"/>
          <w:szCs w:val="28"/>
        </w:rPr>
        <w:t xml:space="preserve"> до 25 августа текущего финансового года и не позднее чем через пять дней со дня его утверждения доводится до сведения субъектов бюджетного планирования. </w:t>
      </w:r>
    </w:p>
    <w:p w:rsidR="00D64E82" w:rsidRPr="00664EF0" w:rsidRDefault="00D64E82" w:rsidP="00D8639A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664EF0">
        <w:rPr>
          <w:rFonts w:ascii="Times New Roman" w:hAnsi="Times New Roman"/>
          <w:sz w:val="28"/>
          <w:szCs w:val="28"/>
        </w:rPr>
        <w:t xml:space="preserve">6. Субъекты бюджетного планирования направляют </w:t>
      </w:r>
      <w:r>
        <w:rPr>
          <w:rFonts w:ascii="Times New Roman" w:hAnsi="Times New Roman"/>
          <w:sz w:val="28"/>
          <w:szCs w:val="28"/>
        </w:rPr>
        <w:t>бухгалтеру-консультанту</w:t>
      </w:r>
      <w:r w:rsidRPr="00664EF0">
        <w:rPr>
          <w:rFonts w:ascii="Times New Roman" w:hAnsi="Times New Roman"/>
          <w:iCs/>
          <w:sz w:val="28"/>
          <w:szCs w:val="28"/>
          <w:lang w:eastAsia="en-US"/>
        </w:rPr>
        <w:t xml:space="preserve"> аппарата Совета депутатов</w:t>
      </w:r>
      <w:r w:rsidRPr="00664EF0">
        <w:rPr>
          <w:rFonts w:ascii="Times New Roman" w:hAnsi="Times New Roman"/>
          <w:sz w:val="28"/>
          <w:szCs w:val="28"/>
        </w:rPr>
        <w:t xml:space="preserve"> информацию, материалы и др. по вопросам сферы своей деятельности и необходимые для составления проекта решения Совета депутатов о местном бюджете</w:t>
      </w:r>
      <w:r w:rsidRPr="00664EF0">
        <w:rPr>
          <w:rFonts w:ascii="Times New Roman" w:hAnsi="Times New Roman"/>
          <w:sz w:val="28"/>
          <w:szCs w:val="28"/>
          <w:lang w:eastAsia="en-US"/>
        </w:rPr>
        <w:t xml:space="preserve"> и представляемые вместе с ним документы и материалы по мере их готовности, но не позднее срока, установленного графиком (пункт 5)</w:t>
      </w:r>
      <w:r w:rsidRPr="00664EF0">
        <w:rPr>
          <w:rFonts w:ascii="Times New Roman" w:hAnsi="Times New Roman"/>
          <w:sz w:val="28"/>
          <w:szCs w:val="28"/>
        </w:rPr>
        <w:t>.</w:t>
      </w:r>
    </w:p>
    <w:sectPr w:rsidR="00D64E82" w:rsidRPr="00664EF0" w:rsidSect="002A30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E82" w:rsidRDefault="00D64E82" w:rsidP="00A72E2D">
      <w:pPr>
        <w:spacing w:after="0" w:line="240" w:lineRule="auto"/>
      </w:pPr>
      <w:r>
        <w:separator/>
      </w:r>
    </w:p>
  </w:endnote>
  <w:endnote w:type="continuationSeparator" w:id="0">
    <w:p w:rsidR="00D64E82" w:rsidRDefault="00D64E82" w:rsidP="00A7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E82" w:rsidRDefault="00D64E82" w:rsidP="00A72E2D">
      <w:pPr>
        <w:spacing w:after="0" w:line="240" w:lineRule="auto"/>
      </w:pPr>
      <w:r>
        <w:separator/>
      </w:r>
    </w:p>
  </w:footnote>
  <w:footnote w:type="continuationSeparator" w:id="0">
    <w:p w:rsidR="00D64E82" w:rsidRDefault="00D64E82" w:rsidP="00A7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E82" w:rsidRDefault="00D64E82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D64E82" w:rsidRDefault="00D64E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671"/>
    <w:multiLevelType w:val="multilevel"/>
    <w:tmpl w:val="4394E2F2"/>
    <w:lvl w:ilvl="0">
      <w:start w:val="1"/>
      <w:numFmt w:val="decimal"/>
      <w:lvlText w:val="%1."/>
      <w:lvlJc w:val="left"/>
      <w:pPr>
        <w:ind w:left="1980" w:hanging="12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85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E2D"/>
    <w:rsid w:val="000040E0"/>
    <w:rsid w:val="0003618D"/>
    <w:rsid w:val="000722F0"/>
    <w:rsid w:val="00076CA7"/>
    <w:rsid w:val="00090AAB"/>
    <w:rsid w:val="000A7557"/>
    <w:rsid w:val="000F2B11"/>
    <w:rsid w:val="001026D4"/>
    <w:rsid w:val="00132584"/>
    <w:rsid w:val="00157B60"/>
    <w:rsid w:val="0017064C"/>
    <w:rsid w:val="001941FB"/>
    <w:rsid w:val="001B5E95"/>
    <w:rsid w:val="001C343F"/>
    <w:rsid w:val="001D3CF0"/>
    <w:rsid w:val="001F537E"/>
    <w:rsid w:val="002173CC"/>
    <w:rsid w:val="0024120A"/>
    <w:rsid w:val="002619A9"/>
    <w:rsid w:val="002A302E"/>
    <w:rsid w:val="0030635C"/>
    <w:rsid w:val="00337D6D"/>
    <w:rsid w:val="0035566A"/>
    <w:rsid w:val="00375E2D"/>
    <w:rsid w:val="003778D5"/>
    <w:rsid w:val="003A4920"/>
    <w:rsid w:val="003A5705"/>
    <w:rsid w:val="003B53B1"/>
    <w:rsid w:val="003C635F"/>
    <w:rsid w:val="0040177B"/>
    <w:rsid w:val="00407223"/>
    <w:rsid w:val="00411FBF"/>
    <w:rsid w:val="00434AEF"/>
    <w:rsid w:val="00440D50"/>
    <w:rsid w:val="00477BFE"/>
    <w:rsid w:val="00491278"/>
    <w:rsid w:val="004D12CD"/>
    <w:rsid w:val="004E63CB"/>
    <w:rsid w:val="004F1BAD"/>
    <w:rsid w:val="004F704A"/>
    <w:rsid w:val="0050020C"/>
    <w:rsid w:val="005071DD"/>
    <w:rsid w:val="00520C3B"/>
    <w:rsid w:val="0052667C"/>
    <w:rsid w:val="00534813"/>
    <w:rsid w:val="00563DE9"/>
    <w:rsid w:val="00587313"/>
    <w:rsid w:val="005A042D"/>
    <w:rsid w:val="005A74FE"/>
    <w:rsid w:val="005B6413"/>
    <w:rsid w:val="005D04AB"/>
    <w:rsid w:val="005D41E6"/>
    <w:rsid w:val="005E1EC4"/>
    <w:rsid w:val="00611760"/>
    <w:rsid w:val="00630D21"/>
    <w:rsid w:val="006440E8"/>
    <w:rsid w:val="0065330B"/>
    <w:rsid w:val="0066005B"/>
    <w:rsid w:val="00664EF0"/>
    <w:rsid w:val="0067562A"/>
    <w:rsid w:val="00686A6D"/>
    <w:rsid w:val="00690181"/>
    <w:rsid w:val="006B6C25"/>
    <w:rsid w:val="006C297C"/>
    <w:rsid w:val="006D2F92"/>
    <w:rsid w:val="006D3DBD"/>
    <w:rsid w:val="00706674"/>
    <w:rsid w:val="00712804"/>
    <w:rsid w:val="007234E8"/>
    <w:rsid w:val="007376A3"/>
    <w:rsid w:val="00750A15"/>
    <w:rsid w:val="00791FDE"/>
    <w:rsid w:val="007934CB"/>
    <w:rsid w:val="007C03A5"/>
    <w:rsid w:val="007F74AD"/>
    <w:rsid w:val="008452C4"/>
    <w:rsid w:val="00847748"/>
    <w:rsid w:val="00864B71"/>
    <w:rsid w:val="008A3050"/>
    <w:rsid w:val="008D3D14"/>
    <w:rsid w:val="008F77EA"/>
    <w:rsid w:val="0093438B"/>
    <w:rsid w:val="00950000"/>
    <w:rsid w:val="009579C4"/>
    <w:rsid w:val="009716F8"/>
    <w:rsid w:val="009B43AA"/>
    <w:rsid w:val="009C22E6"/>
    <w:rsid w:val="009D3911"/>
    <w:rsid w:val="009E5CCA"/>
    <w:rsid w:val="00A133B2"/>
    <w:rsid w:val="00A22CC0"/>
    <w:rsid w:val="00A46AAE"/>
    <w:rsid w:val="00A61EE9"/>
    <w:rsid w:val="00A72E2D"/>
    <w:rsid w:val="00A75CB7"/>
    <w:rsid w:val="00AC7947"/>
    <w:rsid w:val="00AD086E"/>
    <w:rsid w:val="00AD4346"/>
    <w:rsid w:val="00AF7207"/>
    <w:rsid w:val="00B1668D"/>
    <w:rsid w:val="00B27B29"/>
    <w:rsid w:val="00B364AD"/>
    <w:rsid w:val="00B5525C"/>
    <w:rsid w:val="00B677EC"/>
    <w:rsid w:val="00B86218"/>
    <w:rsid w:val="00B87CB3"/>
    <w:rsid w:val="00B9336C"/>
    <w:rsid w:val="00B950AE"/>
    <w:rsid w:val="00BA12CA"/>
    <w:rsid w:val="00BC3547"/>
    <w:rsid w:val="00C35701"/>
    <w:rsid w:val="00C36CD0"/>
    <w:rsid w:val="00C516A2"/>
    <w:rsid w:val="00CA1035"/>
    <w:rsid w:val="00CB630B"/>
    <w:rsid w:val="00CD6DD1"/>
    <w:rsid w:val="00CE17D4"/>
    <w:rsid w:val="00CE21A2"/>
    <w:rsid w:val="00CE33B5"/>
    <w:rsid w:val="00CF240C"/>
    <w:rsid w:val="00CF389E"/>
    <w:rsid w:val="00D15589"/>
    <w:rsid w:val="00D23B28"/>
    <w:rsid w:val="00D25AD9"/>
    <w:rsid w:val="00D46B24"/>
    <w:rsid w:val="00D64E82"/>
    <w:rsid w:val="00D665A0"/>
    <w:rsid w:val="00D7170D"/>
    <w:rsid w:val="00D8639A"/>
    <w:rsid w:val="00DB0DD8"/>
    <w:rsid w:val="00DB2D5C"/>
    <w:rsid w:val="00DE13E8"/>
    <w:rsid w:val="00E42563"/>
    <w:rsid w:val="00E4625E"/>
    <w:rsid w:val="00E5078C"/>
    <w:rsid w:val="00E54AC9"/>
    <w:rsid w:val="00E6318B"/>
    <w:rsid w:val="00E63D85"/>
    <w:rsid w:val="00EA2F4A"/>
    <w:rsid w:val="00EA5A8C"/>
    <w:rsid w:val="00F013AB"/>
    <w:rsid w:val="00F2342B"/>
    <w:rsid w:val="00F259FB"/>
    <w:rsid w:val="00F4139B"/>
    <w:rsid w:val="00F42769"/>
    <w:rsid w:val="00F51803"/>
    <w:rsid w:val="00F91EAF"/>
    <w:rsid w:val="00FD2787"/>
    <w:rsid w:val="00FE6B10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2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">
    <w:name w:val="Основной текст (7)_"/>
    <w:basedOn w:val="DefaultParagraphFont"/>
    <w:link w:val="71"/>
    <w:uiPriority w:val="99"/>
    <w:locked/>
    <w:rsid w:val="00A72E2D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A72E2D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="Calibri" w:hAnsi="Century Schoolbook" w:cs="Century Schoolbook"/>
      <w:b/>
      <w:bCs/>
      <w:sz w:val="21"/>
      <w:szCs w:val="21"/>
      <w:lang w:eastAsia="en-US"/>
    </w:rPr>
  </w:style>
  <w:style w:type="paragraph" w:styleId="ListParagraph">
    <w:name w:val="List Paragraph"/>
    <w:basedOn w:val="Normal"/>
    <w:uiPriority w:val="99"/>
    <w:qFormat/>
    <w:rsid w:val="00A72E2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A72E2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F91EA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rsid w:val="00411F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FBF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1FBF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1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FBF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587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7313"/>
    <w:rPr>
      <w:rFonts w:eastAsia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6D3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920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920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1262</Words>
  <Characters>7198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Nadezda</dc:creator>
  <cp:keywords/>
  <dc:description/>
  <cp:lastModifiedBy>Anna</cp:lastModifiedBy>
  <cp:revision>4</cp:revision>
  <cp:lastPrinted>2017-04-27T05:20:00Z</cp:lastPrinted>
  <dcterms:created xsi:type="dcterms:W3CDTF">2017-11-13T09:53:00Z</dcterms:created>
  <dcterms:modified xsi:type="dcterms:W3CDTF">2017-11-13T10:37:00Z</dcterms:modified>
</cp:coreProperties>
</file>